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AA" w:rsidRDefault="003575A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407"/>
        <w:gridCol w:w="160"/>
        <w:gridCol w:w="1134"/>
        <w:gridCol w:w="1345"/>
        <w:gridCol w:w="2413"/>
        <w:gridCol w:w="2449"/>
      </w:tblGrid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MAPPA</w:t>
            </w:r>
          </w:p>
        </w:tc>
      </w:tr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3575A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TITOLO DEL PERCORSO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ROMEO E GIULIETTA IN FRIULI</w:t>
            </w:r>
          </w:p>
        </w:tc>
      </w:tr>
      <w:tr w:rsidR="003575AA">
        <w:trPr>
          <w:trHeight w:val="12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CONTESTO  DI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LAVORO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SCUOLA SECONDARIA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DI POVOLETTO</w:t>
            </w:r>
          </w:p>
        </w:tc>
      </w:tr>
      <w:tr w:rsidR="003575AA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classi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e numero di alunni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Tutte le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classi:  114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alunni</w:t>
            </w:r>
          </w:p>
        </w:tc>
      </w:tr>
      <w:tr w:rsidR="003575AA">
        <w:trPr>
          <w:trHeight w:val="32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docenti</w:t>
            </w:r>
            <w:proofErr w:type="gramEnd"/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nomi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discipline</w:t>
            </w:r>
            <w:proofErr w:type="gramEnd"/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Cristina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Stringaro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sostegno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Monica Scarpa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Andrea Di Giusto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Silvia Gruppi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Alessandra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Zamolo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inglese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Anna Degano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religione</w:t>
            </w:r>
            <w:proofErr w:type="gramEnd"/>
          </w:p>
        </w:tc>
      </w:tr>
      <w:tr w:rsidR="003575AA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Esperti esterni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Guide turistiche dell’Associazione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Veronality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di Verona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575AA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competenze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linguistiche preesistenti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Situazione linguistica della classe-gruppo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Alla Scuola Primaria gli alunni hanno seguito un percorso strutturato di apprendimento della lingua friulana, che per la maggior</w:t>
            </w:r>
            <w:r w:rsidR="00D05B9B"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>p</w:t>
            </w:r>
            <w:r w:rsidR="00D05B9B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rte  di</w:t>
            </w:r>
            <w:proofErr w:type="gramEnd"/>
            <w:r>
              <w:rPr>
                <w:rFonts w:ascii="Verdana" w:eastAsia="Verdana" w:hAnsi="Verdana" w:cs="Verdana"/>
              </w:rPr>
              <w:t xml:space="preserve"> loro risulta anche madrelingua. Di conseguenza quasi tutti gli alunni possiedono una competenza linguistica sufficiente a comprendere i semplici materiali in friulano con la mediazione dell’insegnante. </w:t>
            </w: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Tuttavia, dal momento che il focus di apprendimento del presente percorso è stato </w:t>
            </w:r>
            <w:r w:rsidR="00D05B9B">
              <w:rPr>
                <w:rFonts w:ascii="Verdana" w:eastAsia="Verdana" w:hAnsi="Verdana" w:cs="Verdana"/>
              </w:rPr>
              <w:t>l’approfondimento di aspetti culturali e letterari della nostra regione</w:t>
            </w:r>
            <w:r w:rsidR="00D05B9B">
              <w:rPr>
                <w:rFonts w:ascii="Verdana" w:eastAsia="Verdana" w:hAnsi="Verdana" w:cs="Verdana"/>
              </w:rPr>
              <w:t xml:space="preserve"> e </w:t>
            </w:r>
            <w:r w:rsidR="00D05B9B">
              <w:rPr>
                <w:rFonts w:ascii="Verdana" w:eastAsia="Verdana" w:hAnsi="Verdana" w:cs="Verdana"/>
              </w:rPr>
              <w:t>non</w:t>
            </w:r>
            <w:r w:rsidR="00D05B9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la veicolazione di contenuti in lingua friulana, nessun prerequisito linguistico specifico era richiesto per fruire del percorso didattico.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575AA">
        <w:trPr>
          <w:trHeight w:val="253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MOTIVAZIONI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 percorso proposto nella seconda parte dell’anno scolastico è stato centrato sulla scoperta delle ori</w:t>
            </w:r>
            <w:r w:rsidR="00D05B9B">
              <w:rPr>
                <w:rFonts w:ascii="Verdana" w:eastAsia="Verdana" w:hAnsi="Verdana" w:cs="Verdana"/>
              </w:rPr>
              <w:t>gini friulane del mito shakespeari</w:t>
            </w:r>
            <w:r>
              <w:rPr>
                <w:rFonts w:ascii="Verdana" w:eastAsia="Verdana" w:hAnsi="Verdana" w:cs="Verdana"/>
              </w:rPr>
              <w:t>ano di Giulietta e Romeo. S</w:t>
            </w:r>
            <w:r w:rsidR="00D05B9B">
              <w:rPr>
                <w:rFonts w:ascii="Verdana" w:eastAsia="Verdana" w:hAnsi="Verdana" w:cs="Verdana"/>
              </w:rPr>
              <w:t>i tratta di una vicenda pressoché</w:t>
            </w:r>
            <w:r>
              <w:rPr>
                <w:rFonts w:ascii="Verdana" w:eastAsia="Verdana" w:hAnsi="Verdana" w:cs="Verdana"/>
              </w:rPr>
              <w:t xml:space="preserve"> sconosciuta al di fuori di una nicchia culturale di </w:t>
            </w:r>
            <w:proofErr w:type="spellStart"/>
            <w:r>
              <w:rPr>
                <w:rFonts w:ascii="Verdana" w:eastAsia="Verdana" w:hAnsi="Verdana" w:cs="Verdana"/>
              </w:rPr>
              <w:t>elite</w:t>
            </w:r>
            <w:proofErr w:type="spellEnd"/>
            <w:r>
              <w:rPr>
                <w:rFonts w:ascii="Verdana" w:eastAsia="Verdana" w:hAnsi="Verdana" w:cs="Verdana"/>
              </w:rPr>
              <w:t xml:space="preserve">. Si è voluto portare alla conoscenza dei ragazzi i risultati della ricerca filologica di sir </w:t>
            </w:r>
            <w:proofErr w:type="spellStart"/>
            <w:r>
              <w:rPr>
                <w:rFonts w:ascii="Verdana" w:eastAsia="Verdana" w:hAnsi="Verdana" w:cs="Verdana"/>
              </w:rPr>
              <w:t>Coulgh</w:t>
            </w:r>
            <w:proofErr w:type="spellEnd"/>
            <w:r>
              <w:rPr>
                <w:rFonts w:ascii="Verdana" w:eastAsia="Verdana" w:hAnsi="Verdana" w:cs="Verdana"/>
              </w:rPr>
              <w:t xml:space="preserve">, scopritore della storia letteraria della novella “Giulietta” di Luigi Da Porto, a cui si è ispirato William Shakespeare per comporre la sua tragedia immortale che ha dato fama eterna alle vicende dei due innamorati e all’ambientazione veronese della storia. </w:t>
            </w:r>
          </w:p>
          <w:p w:rsidR="003575AA" w:rsidRDefault="00A923CC">
            <w:pPr>
              <w:pStyle w:val="Normale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Si è scelto di operare un confronto fra la vicenda storica originale e quella letteraria attraverso l’analisi dei nomi dei protagonisti e dei luoghi in cui è ambientata la vicenda. </w:t>
            </w:r>
          </w:p>
          <w:p w:rsidR="003575AA" w:rsidRDefault="00A923CC">
            <w:pPr>
              <w:pStyle w:val="Normale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 è voluto riflettere sul valore del patrimonio storico-letterario della nostra regione e sull’importanza della conoscenza del proprio territorio, ancora troppo poco pubblicizzato e poco turistico rispetto alla bella Verona.</w:t>
            </w:r>
          </w:p>
          <w:p w:rsidR="003575AA" w:rsidRDefault="00A923CC">
            <w:pPr>
              <w:pStyle w:val="Normale1"/>
              <w:spacing w:after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Verdana" w:eastAsia="Verdana" w:hAnsi="Verdana" w:cs="Verdana"/>
              </w:rPr>
              <w:t xml:space="preserve">Il percorso, inoltre, così come i precedenti, è stato progettato per promuovere l’educazione bi-plurilingue e sviluppare il plurilinguismo come competenza individuale e come uno dei valori fondamentali in campo educativo e didattico, con una progettazione trasversale al Percorso </w:t>
            </w:r>
            <w:proofErr w:type="spellStart"/>
            <w:r>
              <w:rPr>
                <w:rFonts w:ascii="Verdana" w:eastAsia="Verdana" w:hAnsi="Verdana" w:cs="Verdana"/>
              </w:rPr>
              <w:t>Clil</w:t>
            </w:r>
            <w:proofErr w:type="spellEnd"/>
            <w:r>
              <w:rPr>
                <w:rFonts w:ascii="Verdana" w:eastAsia="Verdana" w:hAnsi="Verdana" w:cs="Verdana"/>
              </w:rPr>
              <w:t xml:space="preserve"> condotto dalla docente di lingua inglese.</w:t>
            </w:r>
          </w:p>
        </w:tc>
      </w:tr>
      <w:tr w:rsidR="003575AA">
        <w:trPr>
          <w:trHeight w:val="24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TEMPI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febbraio a giugno 2020</w:t>
            </w:r>
          </w:p>
        </w:tc>
      </w:tr>
      <w:tr w:rsidR="003575AA">
        <w:trPr>
          <w:trHeight w:val="24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3575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>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Compatibilmente con l’orario di classe e con la disponibilità dei docenti delle diverse discipline tutte le classi hanno partecipato al progetto utilizzando una diverse ore nell’arco del secondo quadrimestre.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SPAZI 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Solamente la prima parte dell</w:t>
            </w:r>
            <w:r w:rsidR="00D05B9B">
              <w:rPr>
                <w:rFonts w:ascii="Verdana" w:eastAsia="Verdana" w:hAnsi="Verdana" w:cs="Verdana"/>
              </w:rPr>
              <w:t xml:space="preserve">’attività si è potuta svolgere </w:t>
            </w:r>
            <w:r>
              <w:rPr>
                <w:rFonts w:ascii="Verdana" w:eastAsia="Verdana" w:hAnsi="Verdana" w:cs="Verdana"/>
              </w:rPr>
              <w:t xml:space="preserve">nella scuola secondaria: nell’aula </w:t>
            </w:r>
            <w:proofErr w:type="spellStart"/>
            <w:r>
              <w:rPr>
                <w:rFonts w:ascii="Verdana" w:eastAsia="Verdana" w:hAnsi="Verdana" w:cs="Verdana"/>
              </w:rPr>
              <w:t>Lim</w:t>
            </w:r>
            <w:proofErr w:type="spellEnd"/>
            <w:r>
              <w:rPr>
                <w:rFonts w:ascii="Verdana" w:eastAsia="Verdana" w:hAnsi="Verdana" w:cs="Verdana"/>
              </w:rPr>
              <w:t xml:space="preserve">, nelle singole classi, nell’aula di arte e nell’aula di informatica. </w:t>
            </w:r>
          </w:p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Parte dell’attività, infatti, si è svolta da remoto attraverso le piattaforme utilizzate per la didattica a distanza a seguito delle misure di contenimento dell’emergenza sanitaria legata al Covid-19.</w:t>
            </w:r>
          </w:p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Gli alunni delle classi terze hanno partecipato all’uscita didattica a Verona il giorno 21 febbraio 2020 alla scoperta dei luoghi dell’ambien</w:t>
            </w:r>
            <w:r w:rsidR="00D05B9B">
              <w:rPr>
                <w:rFonts w:ascii="Verdana" w:eastAsia="Verdana" w:hAnsi="Verdana" w:cs="Verdana"/>
              </w:rPr>
              <w:t>tazione shakespeari</w:t>
            </w:r>
            <w:r>
              <w:rPr>
                <w:rFonts w:ascii="Verdana" w:eastAsia="Verdana" w:hAnsi="Verdana" w:cs="Verdana"/>
              </w:rPr>
              <w:t>ana della celebre vicenda.</w:t>
            </w:r>
          </w:p>
        </w:tc>
      </w:tr>
      <w:tr w:rsidR="003575A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DISCIPLINE /</w:t>
            </w: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CAMPI D’ESPERIENZA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Letteratura -inglese– musica – tecnologia – geografia - storia</w:t>
            </w:r>
          </w:p>
        </w:tc>
      </w:tr>
      <w:tr w:rsidR="003575A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LINGUE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Italiano, friulano e inglese</w:t>
            </w:r>
          </w:p>
        </w:tc>
      </w:tr>
      <w:tr w:rsidR="003575A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MATERIALI/ STRUMENTI USATI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 creato dall’i</w:t>
            </w:r>
            <w:r w:rsidR="00D05B9B"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</w:rPr>
              <w:t>segnante coordinatrice del progetto</w:t>
            </w:r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Visione di film e filmati</w:t>
            </w:r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 xml:space="preserve">Lettura di brani tratti dal testo di </w:t>
            </w:r>
            <w:proofErr w:type="spellStart"/>
            <w:r>
              <w:rPr>
                <w:rFonts w:ascii="Verdana" w:eastAsia="Verdana" w:hAnsi="Verdana" w:cs="Verdana"/>
              </w:rPr>
              <w:t>W.Shakespeare</w:t>
            </w:r>
            <w:proofErr w:type="spellEnd"/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 xml:space="preserve">Il testo “L’origine friulana di Giulietta e Romeo. Una leggenda diventata storia” a cura dello storico friulano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Articoli di giornale</w:t>
            </w:r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Ut</w:t>
            </w:r>
            <w:r w:rsidR="00D05B9B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lizzo di Internet e delle piattaforme digitali in uso durante la didattica a distanza</w:t>
            </w:r>
          </w:p>
          <w:p w:rsidR="003575AA" w:rsidRDefault="00A923C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schede</w:t>
            </w:r>
            <w:proofErr w:type="gramEnd"/>
            <w:r>
              <w:rPr>
                <w:rFonts w:ascii="Verdana" w:eastAsia="Verdana" w:hAnsi="Verdana" w:cs="Verdana"/>
              </w:rPr>
              <w:t xml:space="preserve"> didattiche</w:t>
            </w:r>
          </w:p>
        </w:tc>
      </w:tr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3575A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Favorire la consapevolezza e il recupero del valore dell’identità friulana mediante l’analisi della storia, della cultura e della letteratura locale;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Stimolare la curiosità verso il patrimonio letterario e poetico del nostro territorio;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Coinvolgere gli alunni per approfondire la conoscenza degli eventi storici più significativi del Friuli;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Costruire le competenze indispensabili per essere protagonisti all'interno del contesto sociale in cui i ragazzi vivono;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Acquisire consapevolezza del valore del patrimonio culturale e storico del territorio;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Promuovere la consapevolezza linguistica;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Favorire la conoscenza geografica del territorio;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Sviluppare la capacità comunicativa ed espressiva;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Favorire un apprendimento plurilingue;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Saper utilizzare codici differenti di espressione e comunicazione immagini, parole, arte, musica ecc.;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Acquisire conoscenza e apertura a culture e lingue diverse come ricchezza multiculturale;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Esprimere sensazioni, emozioni, pensieri in produzioni di vario tipo utilizzando materiali e tecniche adeguate e integrando diversi linguaggi;</w:t>
            </w:r>
          </w:p>
          <w:p w:rsidR="003575AA" w:rsidRDefault="00A923C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Creare e produrre un cortometraggio utilizzando video, audio, immagini e musiche.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METODOLOGIE / STRATEGIE USATE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Nella conduzione delle attività sono stati condivise e utilizzate dai docenti diverse strategie e modalità:</w:t>
            </w:r>
          </w:p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Instaurare in classe un clima favorevole agli scambi comunicativi, al confronto di ipotesi, riflessioni e opinioni;</w:t>
            </w:r>
          </w:p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Favorire tra gli alunni modalità di cooperative </w:t>
            </w:r>
            <w:proofErr w:type="spellStart"/>
            <w:r>
              <w:rPr>
                <w:rFonts w:ascii="Verdana" w:eastAsia="Verdana" w:hAnsi="Verdana" w:cs="Verdana"/>
              </w:rPr>
              <w:t>learning</w:t>
            </w:r>
            <w:proofErr w:type="spellEnd"/>
            <w:r>
              <w:rPr>
                <w:rFonts w:ascii="Verdana" w:eastAsia="Verdana" w:hAnsi="Verdana" w:cs="Verdana"/>
              </w:rPr>
              <w:t xml:space="preserve"> e di </w:t>
            </w:r>
            <w:proofErr w:type="spellStart"/>
            <w:r>
              <w:rPr>
                <w:rFonts w:ascii="Verdana" w:eastAsia="Verdana" w:hAnsi="Verdana" w:cs="Verdana"/>
              </w:rPr>
              <w:t>peer</w:t>
            </w:r>
            <w:proofErr w:type="spellEnd"/>
            <w:r>
              <w:rPr>
                <w:rFonts w:ascii="Verdana" w:eastAsia="Verdana" w:hAnsi="Verdana" w:cs="Verdana"/>
              </w:rPr>
              <w:t xml:space="preserve"> tutoring;</w:t>
            </w:r>
          </w:p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Adottare modalità laboratoriali per le attività di analisi dei testi poetici, opere artistiche e scrittura creativa;</w:t>
            </w:r>
          </w:p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Favorire l’uso delle tecnologie e l’acquisizione di competenze digitali:</w:t>
            </w:r>
          </w:p>
          <w:p w:rsidR="003575AA" w:rsidRDefault="00A923C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Adottare metodologie didattiche inclusive volte all’integrazione e alla partecipazione di tutti gli alunni e alla valorizzazione delle diversità.</w:t>
            </w:r>
          </w:p>
        </w:tc>
      </w:tr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DESCRIZIONE DEL PERCORSO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 DEL LAVORO 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7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Tutte le classi hanno partecipato ad un percorso guidato dalla prof.ssa </w:t>
            </w:r>
            <w:proofErr w:type="spellStart"/>
            <w:r>
              <w:rPr>
                <w:rFonts w:ascii="Verdana" w:eastAsia="Verdana" w:hAnsi="Verdana" w:cs="Verdana"/>
              </w:rPr>
              <w:t>Stringaro</w:t>
            </w:r>
            <w:proofErr w:type="spellEnd"/>
            <w:r>
              <w:rPr>
                <w:rFonts w:ascii="Verdana" w:eastAsia="Verdana" w:hAnsi="Verdana" w:cs="Verdana"/>
              </w:rPr>
              <w:t xml:space="preserve"> alla scoperta delle origini storiche friulane alla base del mito letterario di Romeo e Giulietta. La vicenda infatti, scritta nel ‘500 da Luigi da Porto, letterato friulano minore come racconto autobiografico, è alla base della tragedia resa immortale dal genio di Shakespeare. Si tratta di una sensazionale scoperta di filologia letteraria portata alla luce dal prof. </w:t>
            </w:r>
            <w:proofErr w:type="spellStart"/>
            <w:r>
              <w:rPr>
                <w:rFonts w:ascii="Verdana" w:eastAsia="Verdana" w:hAnsi="Verdana" w:cs="Verdana"/>
              </w:rPr>
              <w:t>Clough</w:t>
            </w:r>
            <w:proofErr w:type="spellEnd"/>
            <w:r>
              <w:rPr>
                <w:rFonts w:ascii="Verdana" w:eastAsia="Verdana" w:hAnsi="Verdana" w:cs="Verdana"/>
              </w:rPr>
              <w:t xml:space="preserve"> dell’Università di Liverpool nel 1985 e poi rimasta semi sconosciuta </w:t>
            </w:r>
            <w:proofErr w:type="spellStart"/>
            <w:r>
              <w:rPr>
                <w:rFonts w:ascii="Verdana" w:eastAsia="Verdana" w:hAnsi="Verdana" w:cs="Verdana"/>
              </w:rPr>
              <w:t>perchè</w:t>
            </w:r>
            <w:proofErr w:type="spellEnd"/>
            <w:r>
              <w:rPr>
                <w:rFonts w:ascii="Verdana" w:eastAsia="Verdana" w:hAnsi="Verdana" w:cs="Verdana"/>
              </w:rPr>
              <w:t xml:space="preserve"> diffusa solo all’interno di un canale culturale di </w:t>
            </w:r>
            <w:proofErr w:type="spellStart"/>
            <w:r>
              <w:rPr>
                <w:rFonts w:ascii="Verdana" w:eastAsia="Verdana" w:hAnsi="Verdana" w:cs="Verdana"/>
              </w:rPr>
              <w:t>elite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>La prima fase è stata incentrata sulla presentazione della tragedia di Shakespeare approfondendo non solo la trama ma anche le caratteristiche del teatro elisabettiano. Si è trattato di una fase dell’attività svolta in co-progettazione con la docente di inglese.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Successivamente attraverso la visione di video e scene tratte da diversi film e musical i ragazzi sono stati guidati alla scoperta delle diverse versioni della tragedia prodotte nel corso dei secoli. In particolare è stata proposta la visione di alcune scene della versione cinematografica di Zeffirelli, di quella di </w:t>
            </w:r>
            <w:proofErr w:type="spellStart"/>
            <w:r>
              <w:rPr>
                <w:rFonts w:ascii="Verdana" w:eastAsia="Verdana" w:hAnsi="Verdana" w:cs="Verdana"/>
              </w:rPr>
              <w:t>Luhrmann</w:t>
            </w:r>
            <w:proofErr w:type="spellEnd"/>
            <w:r>
              <w:rPr>
                <w:rFonts w:ascii="Verdana" w:eastAsia="Verdana" w:hAnsi="Verdana" w:cs="Verdana"/>
              </w:rPr>
              <w:t xml:space="preserve"> e del musical di Cocciante. Sono state poi presentate anche diverse versioni per bambini e ragazzi.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Dopo aver riflettuto sulle differenze fra le varie versioni è stata presentata la vicenda originale </w:t>
            </w:r>
            <w:r w:rsidR="00D05B9B">
              <w:rPr>
                <w:rFonts w:ascii="Verdana" w:eastAsia="Verdana" w:hAnsi="Verdana" w:cs="Verdana"/>
              </w:rPr>
              <w:t>friulana fra Luigi da Porto e Lu</w:t>
            </w:r>
            <w:r>
              <w:rPr>
                <w:rFonts w:ascii="Verdana" w:eastAsia="Verdana" w:hAnsi="Verdana" w:cs="Verdana"/>
              </w:rPr>
              <w:t xml:space="preserve">cina </w:t>
            </w:r>
            <w:proofErr w:type="spellStart"/>
            <w:r>
              <w:rPr>
                <w:rFonts w:ascii="Verdana" w:eastAsia="Verdana" w:hAnsi="Verdana" w:cs="Verdana"/>
              </w:rPr>
              <w:t>Savorgnan</w:t>
            </w:r>
            <w:proofErr w:type="spellEnd"/>
            <w:r>
              <w:rPr>
                <w:rFonts w:ascii="Verdana" w:eastAsia="Verdana" w:hAnsi="Verdana" w:cs="Verdana"/>
              </w:rPr>
              <w:t xml:space="preserve">, appartenenti ai due rami rivali della nobile famiglia </w:t>
            </w:r>
            <w:proofErr w:type="spellStart"/>
            <w:r>
              <w:rPr>
                <w:rFonts w:ascii="Verdana" w:eastAsia="Verdana" w:hAnsi="Verdana" w:cs="Verdana"/>
              </w:rPr>
              <w:t>Savorgnan</w:t>
            </w:r>
            <w:proofErr w:type="spellEnd"/>
            <w:r>
              <w:rPr>
                <w:rFonts w:ascii="Verdana" w:eastAsia="Verdana" w:hAnsi="Verdana" w:cs="Verdana"/>
              </w:rPr>
              <w:t xml:space="preserve">, che attraverso la penna dello stesso Da Porto e la mediazione di Pietro </w:t>
            </w:r>
            <w:proofErr w:type="spellStart"/>
            <w:r>
              <w:rPr>
                <w:rFonts w:ascii="Verdana" w:eastAsia="Verdana" w:hAnsi="Verdana" w:cs="Verdana"/>
              </w:rPr>
              <w:t>Bembo</w:t>
            </w:r>
            <w:proofErr w:type="spellEnd"/>
            <w:r>
              <w:rPr>
                <w:rFonts w:ascii="Verdana" w:eastAsia="Verdana" w:hAnsi="Verdana" w:cs="Verdana"/>
              </w:rPr>
              <w:t xml:space="preserve"> si è diffusa in Europa fino a diventare fonte di ispirazione per Shakespeare.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Dopo aver presentato i luoghi veronesi di ambientazione del mito letterario, sono stati presentati i luoghi della vicenda friulana attraverso fotografie e immagini e si è riflettuto sulla visibilità degli stesso e </w:t>
            </w:r>
            <w:proofErr w:type="spellStart"/>
            <w:r>
              <w:rPr>
                <w:rFonts w:ascii="Verdana" w:eastAsia="Verdana" w:hAnsi="Verdana" w:cs="Verdana"/>
              </w:rPr>
              <w:t>sull</w:t>
            </w:r>
            <w:proofErr w:type="spellEnd"/>
            <w:r>
              <w:rPr>
                <w:rFonts w:ascii="Verdana" w:eastAsia="Verdana" w:hAnsi="Verdana" w:cs="Verdana"/>
              </w:rPr>
              <w:t xml:space="preserve"> scarsa rilevanza data dai media alla storia. 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Successivamente un gruppo di ragazzi della classe seconda ha creato un breve cortometraggio per dare il proprio contributo alla diffusione dell'origine friulana della vicenda. </w:t>
            </w:r>
          </w:p>
          <w:p w:rsidR="003575AA" w:rsidRDefault="00A923C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>Le classi terze, invece, alla fine del mese di febbraio hanno partecipato alla visita guidata dei luoghi di Romeo e Giulietta a Verona.</w:t>
            </w:r>
          </w:p>
          <w:p w:rsidR="003575AA" w:rsidRDefault="003575AA">
            <w:pPr>
              <w:pStyle w:val="Normale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4) MATERIALI 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Versione in italiano della tragedia “Romeo e Giulietta” di William Shakespeare;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Visione di diverse versioni cinematografiche e teatrali dell’opera;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 xml:space="preserve">Articoli giornalistici e testo “L’origine friulana di Giulietta e Romeo. Una leggenda diventata storia” dello storico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Brochure con i luoghi friulani della vicenda prodotta dallo stesso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Siti Internet del Comitato “Romeo e Giulietta in Friuli”</w:t>
            </w:r>
          </w:p>
        </w:tc>
      </w:tr>
      <w:tr w:rsidR="003575A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MATERIALI </w:t>
            </w: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PRODOTTI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</w:t>
            </w:r>
            <w:r w:rsidR="00D05B9B">
              <w:rPr>
                <w:rFonts w:ascii="Verdana" w:eastAsia="Verdana" w:hAnsi="Verdana" w:cs="Verdana"/>
              </w:rPr>
              <w:t>t creato dalla docente coordina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trice del progetto;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Schede didattiche;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Elaborati vari degli alunni</w:t>
            </w:r>
          </w:p>
          <w:p w:rsidR="003575AA" w:rsidRDefault="00A923C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Cortometraggio creato e prodotto dagli alunni di seconda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VALUTAZIONE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75AA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ASPETTI LINGUISTICI E CULTURALI 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percorso ha permesso di raggiungere gli obiettivi linguistici e culturali previsti per il progetto. </w:t>
            </w:r>
          </w:p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particolare sono state acquisite e migliorate le seguenti conoscenze e competenze linguistico-comunicative e culturali: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r>
              <w:rPr>
                <w:rFonts w:ascii="Verdana" w:eastAsia="Verdana" w:hAnsi="Verdana" w:cs="Verdana"/>
              </w:rPr>
              <w:t>Conoscenza del teatro elisabettiano;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r>
              <w:rPr>
                <w:rFonts w:ascii="Verdana" w:eastAsia="Verdana" w:hAnsi="Verdana" w:cs="Verdana"/>
              </w:rPr>
              <w:t>Approfondimento della vicenda di Romeo e Giulietta dalla tragedia di Shakespeare attraverso le diverse versioni letterarie e cinematografiche;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arricchimento</w:t>
            </w:r>
            <w:proofErr w:type="gramEnd"/>
            <w:r>
              <w:rPr>
                <w:rFonts w:ascii="Verdana" w:eastAsia="Verdana" w:hAnsi="Verdana" w:cs="Verdana"/>
              </w:rPr>
              <w:t xml:space="preserve"> del lessico e acquisizione di termini specifici;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capacità</w:t>
            </w:r>
            <w:proofErr w:type="gramEnd"/>
            <w:r>
              <w:rPr>
                <w:rFonts w:ascii="Verdana" w:eastAsia="Verdana" w:hAnsi="Verdana" w:cs="Verdana"/>
              </w:rPr>
              <w:t xml:space="preserve"> di riflettere e rielaborare gli spunti letterari;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maggiore</w:t>
            </w:r>
            <w:proofErr w:type="gramEnd"/>
            <w:r>
              <w:rPr>
                <w:rFonts w:ascii="Verdana" w:eastAsia="Verdana" w:hAnsi="Verdana" w:cs="Verdana"/>
              </w:rPr>
              <w:t xml:space="preserve"> consapevolezza della storia culturale e letteraria del Friuli nonché delle potenzialità del nostro territorio;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apprendimento</w:t>
            </w:r>
            <w:proofErr w:type="gramEnd"/>
            <w:r>
              <w:rPr>
                <w:rFonts w:ascii="Verdana" w:eastAsia="Verdana" w:hAnsi="Verdana" w:cs="Verdana"/>
              </w:rPr>
              <w:t xml:space="preserve"> plurilingue e multidisciplinare;</w:t>
            </w:r>
          </w:p>
          <w:p w:rsidR="003575AA" w:rsidRDefault="00A923C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sviluppare</w:t>
            </w:r>
            <w:proofErr w:type="gramEnd"/>
            <w:r>
              <w:rPr>
                <w:rFonts w:ascii="Verdana" w:eastAsia="Verdana" w:hAnsi="Verdana" w:cs="Verdana"/>
              </w:rPr>
              <w:t xml:space="preserve"> attività laboratoriali inclusive.</w:t>
            </w:r>
          </w:p>
          <w:p w:rsidR="003575AA" w:rsidRDefault="003575AA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3575AA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CONTENUTI DISCIPLINARI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 varie attività sono state valutate attraverso testi descrittivi e narrativi, orali e scritti, in riferimento alle varie esperienze proposte durante il percorso.</w:t>
            </w:r>
          </w:p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La modalità laboratoriale con cui è stato condotto il progetto ha permesso di controllare via via l’acquisizione di contenuti e spunti di riflessione che i ragazzi hanno mostrato di saper applicare nella attività pratiche e creative.</w:t>
            </w:r>
          </w:p>
        </w:tc>
      </w:tr>
      <w:tr w:rsidR="003575AA">
        <w:trPr>
          <w:trHeight w:val="5259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AA" w:rsidRDefault="00A923C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MOTIVAZIONE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AA" w:rsidRDefault="00A923C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Tutti gli studenti delle varie classi sono stati coinvolti attivamente nelle varie fasi del progetto e hanno potuto accedere ai percorsi e ai materiali proposti dai docenti. </w:t>
            </w:r>
          </w:p>
          <w:p w:rsidR="003575AA" w:rsidRDefault="00A923C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particolare gli alunni hanno apprezzato molto la scoperta delle origini friulane del mito di Giulietta e Romeo e si sono lasciati coinvolgere da questa rivelazione andando alla scoperta dei luoghi in cui si è svolta la vicenda storica.</w:t>
            </w:r>
          </w:p>
          <w:p w:rsidR="003575AA" w:rsidRDefault="00A923C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 docenti coinvolti nel progetto hanno contribuito programmando e svolgendo i percorsi previsti e concordati insieme. Tutti i docenti di classe hanno agevolato il lavoro contribuendo alla partecipazione e al coinvolgimento dei ragazzi e curando le ricadute nelle varie discipline. Tutti hanno contribuito a modulare le lezioni, i laboratori e i vari interventi a seconda delle risposte e del gradimento degli alunni, nonché dei vari impegni disciplinari e degli altri Progetti condotti a scuola. </w:t>
            </w:r>
          </w:p>
          <w:p w:rsidR="003575AA" w:rsidRDefault="00A923C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Dato l’interesse mostrato e le potenzialità di sviluppo individuate insieme ai docenti e agli alunni ci si auspica di proseguire il percorso durante il prossimo anno scolastico progettando laboratori a tema per ragazzi e bambini all’interno del progetto di continuità e inclusione. In particolare i ragazzi hanno proposto la creazione di un fumetto in friulano e/o di un musical da mettere in scena.</w:t>
            </w:r>
          </w:p>
        </w:tc>
      </w:tr>
    </w:tbl>
    <w:p w:rsidR="003575AA" w:rsidRDefault="003575AA">
      <w:pPr>
        <w:pStyle w:val="Normale1"/>
      </w:pPr>
    </w:p>
    <w:sectPr w:rsidR="003575AA" w:rsidSect="003575A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6E28"/>
    <w:multiLevelType w:val="multilevel"/>
    <w:tmpl w:val="82D6ED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E56CBF"/>
    <w:multiLevelType w:val="multilevel"/>
    <w:tmpl w:val="748EC5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B20C7A"/>
    <w:multiLevelType w:val="multilevel"/>
    <w:tmpl w:val="C71617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F03439"/>
    <w:multiLevelType w:val="multilevel"/>
    <w:tmpl w:val="6CD6B126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C81F33"/>
    <w:multiLevelType w:val="multilevel"/>
    <w:tmpl w:val="602007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AA"/>
    <w:rsid w:val="003575AA"/>
    <w:rsid w:val="008153DC"/>
    <w:rsid w:val="00A923CC"/>
    <w:rsid w:val="00D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E842-9869-5744-A6E2-7495AC89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575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575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575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575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575A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575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575AA"/>
  </w:style>
  <w:style w:type="paragraph" w:styleId="Titolo">
    <w:name w:val="Title"/>
    <w:basedOn w:val="Normale1"/>
    <w:next w:val="Normale1"/>
    <w:rsid w:val="003575A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575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3575A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Stringaro</dc:creator>
  <cp:lastModifiedBy>seven</cp:lastModifiedBy>
  <cp:revision>4</cp:revision>
  <dcterms:created xsi:type="dcterms:W3CDTF">2020-07-11T06:47:00Z</dcterms:created>
  <dcterms:modified xsi:type="dcterms:W3CDTF">2020-07-30T19:20:00Z</dcterms:modified>
</cp:coreProperties>
</file>