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AF" w:rsidRDefault="00FC09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102"/>
        <w:gridCol w:w="165"/>
        <w:gridCol w:w="1860"/>
        <w:gridCol w:w="615"/>
        <w:gridCol w:w="2415"/>
        <w:gridCol w:w="2430"/>
      </w:tblGrid>
      <w:tr w:rsidR="00FC09A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30"/>
                <w:szCs w:val="30"/>
              </w:rPr>
            </w:pPr>
            <w:r>
              <w:rPr>
                <w:rFonts w:ascii="Verdana" w:eastAsia="Verdana" w:hAnsi="Verdana" w:cs="Verdana"/>
                <w:b/>
                <w:sz w:val="30"/>
                <w:szCs w:val="30"/>
              </w:rPr>
              <w:t>MAPE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1) INFORMAZIONS GJENERÂLS</w:t>
            </w:r>
          </w:p>
        </w:tc>
      </w:tr>
      <w:tr w:rsidR="00FC09AF" w:rsidTr="00855F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TITUL DAL PERCORS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Ipolit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Anzuline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Storie di une amicizie...</w:t>
            </w:r>
          </w:p>
        </w:tc>
      </w:tr>
      <w:tr w:rsidR="00FC09AF" w:rsidTr="00855FE9">
        <w:trPr>
          <w:trHeight w:val="1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CONTEST DI LAVÔR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scuele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primarie 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Felet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Ic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Tavagnà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</w:tr>
      <w:tr w:rsidR="00FC09AF" w:rsidTr="00855FE9">
        <w:trPr>
          <w:trHeight w:val="1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FC0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/sezione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numar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arlêfs</w:t>
            </w:r>
            <w:proofErr w:type="spellEnd"/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2^ B e 2^ C</w:t>
            </w:r>
          </w:p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45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</w:tr>
      <w:tr w:rsidR="00FC09AF" w:rsidTr="00855FE9">
        <w:trPr>
          <w:trHeight w:val="32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FC0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docentis</w:t>
            </w:r>
            <w:proofErr w:type="spellEnd"/>
            <w:proofErr w:type="gramEnd"/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nons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:</w:t>
            </w: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Angela Tedeschi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dissiplinis</w:t>
            </w:r>
            <w:proofErr w:type="spellEnd"/>
            <w:proofErr w:type="gramEnd"/>
          </w:p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Ambit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linguistic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</w:tr>
      <w:tr w:rsidR="00FC09AF" w:rsidTr="00855FE9">
        <w:trPr>
          <w:trHeight w:val="32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FC0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FC0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i/>
                <w:sz w:val="26"/>
                <w:szCs w:val="26"/>
              </w:rPr>
            </w:pP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Nadia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Cargnelutti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 w:rsidP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Ambit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linguistic</w:t>
            </w:r>
            <w:proofErr w:type="spellEnd"/>
          </w:p>
        </w:tc>
      </w:tr>
      <w:tr w:rsidR="00FC09AF" w:rsidTr="00855FE9">
        <w:trPr>
          <w:trHeight w:val="1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FC0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competencis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linguistichis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preesistentis</w:t>
            </w:r>
            <w:proofErr w:type="spellEnd"/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b/>
                <w:i/>
                <w:sz w:val="26"/>
                <w:szCs w:val="26"/>
              </w:rPr>
            </w:pP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frutis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i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des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classis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seconde B e C a son di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divignince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gjeografiche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diferente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tancj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a son di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origjin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foreste, ma,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cul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frecuentâ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scuelis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de infanzie dal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teritori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àn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za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vût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prin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contat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cu la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furlane,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cussì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capissin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consegnis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ancje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argoments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che si sta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fevelant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ben si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intint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leâts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ae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ô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r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co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g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nos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sincis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; l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a stesse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situazion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je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anc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je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p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ai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fruts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che i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lôr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gjenitôrs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a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vegnin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di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altris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regjons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talianis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invezit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i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fruts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cui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gjenitôrs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furlans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intes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lezions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a son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simpri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chei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che a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tradusin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in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mût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automatic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che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che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a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sintin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o a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viodin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scrit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su la lavagne.</w:t>
            </w: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Per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chescj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arlêfs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ativit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âts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in L. Fu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r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lan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a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permetin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un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dialic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sul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doprâ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enghe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as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, c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ui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ôr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famili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r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che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ju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soste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gnin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anc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co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ntantjur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altr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stori</w:t>
            </w:r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 w:rsidR="001527F6">
              <w:rPr>
                <w:rFonts w:ascii="Verdana" w:eastAsia="Verdana" w:hAnsi="Verdana" w:cs="Verdana"/>
                <w:i/>
                <w:sz w:val="26"/>
                <w:szCs w:val="26"/>
              </w:rPr>
              <w:t>fatarei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proofErr w:type="spellStart"/>
            <w:r w:rsidR="00FD142F">
              <w:rPr>
                <w:rFonts w:ascii="Verdana" w:eastAsia="Verdana" w:hAnsi="Verdana" w:cs="Verdana"/>
                <w:i/>
                <w:sz w:val="26"/>
                <w:szCs w:val="26"/>
              </w:rPr>
              <w:t>promovint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un </w:t>
            </w:r>
            <w:proofErr w:type="spellStart"/>
            <w:r w:rsidR="00FD142F">
              <w:rPr>
                <w:rFonts w:ascii="Verdana" w:eastAsia="Verdana" w:hAnsi="Verdana" w:cs="Verdana"/>
                <w:i/>
                <w:sz w:val="26"/>
                <w:szCs w:val="26"/>
              </w:rPr>
              <w:t>inricjiment</w:t>
            </w:r>
            <w:proofErr w:type="spellEnd"/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lessic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passaç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de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tradizion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de cultur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tra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g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enerazion</w:t>
            </w:r>
            <w:r w:rsidR="00855FE9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.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 w:rsidTr="00855F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lastRenderedPageBreak/>
              <w:t>MOTIVAZION</w:t>
            </w:r>
            <w:r w:rsidR="00855FE9">
              <w:rPr>
                <w:rFonts w:ascii="Verdana" w:eastAsia="Verdana" w:hAnsi="Verdana" w:cs="Verdana"/>
                <w:sz w:val="26"/>
                <w:szCs w:val="26"/>
              </w:rPr>
              <w:t>S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855F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Cheste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je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documentazion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speriment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dentri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di una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prog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etazion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finalizade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unitarietât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cu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ric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ul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vertic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daûr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des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Indicazion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Nazion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l 2012. 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protagonis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cj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a son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3A2768">
              <w:rPr>
                <w:rFonts w:ascii="Verdana" w:eastAsia="Verdana" w:hAnsi="Verdana" w:cs="Verdana"/>
                <w:sz w:val="26"/>
                <w:szCs w:val="26"/>
              </w:rPr>
              <w:t>insegnantis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de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3A2768">
              <w:rPr>
                <w:rFonts w:ascii="Verdana" w:eastAsia="Verdana" w:hAnsi="Verdana" w:cs="Verdana"/>
                <w:sz w:val="26"/>
                <w:szCs w:val="26"/>
              </w:rPr>
              <w:t>Scue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primari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de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infanzi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êfs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d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oi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ordin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scu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ele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 w:rsidTr="00855FE9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IMPS</w:t>
            </w: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dura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proofErr w:type="spellEnd"/>
            <w:proofErr w:type="gramEnd"/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30 ore </w:t>
            </w:r>
          </w:p>
        </w:tc>
      </w:tr>
      <w:tr w:rsidR="00FC09AF" w:rsidTr="00855FE9">
        <w:trPr>
          <w:trHeight w:val="24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FC09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right="-60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scansion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frequen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ce</w:t>
            </w:r>
            <w:proofErr w:type="spellEnd"/>
          </w:p>
        </w:tc>
        <w:tc>
          <w:tcPr>
            <w:tcW w:w="4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 w:rsidP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d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ôs</w:t>
            </w:r>
            <w:proofErr w:type="spellEnd"/>
            <w:proofErr w:type="gramEnd"/>
            <w:r w:rsidR="003A276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3A2768">
              <w:rPr>
                <w:rFonts w:ascii="Verdana" w:eastAsia="Verdana" w:hAnsi="Verdana" w:cs="Verdana"/>
                <w:sz w:val="26"/>
                <w:szCs w:val="26"/>
              </w:rPr>
              <w:t>oris</w:t>
            </w:r>
            <w:proofErr w:type="spellEnd"/>
            <w:r w:rsidR="003A2768">
              <w:rPr>
                <w:rFonts w:ascii="Verdana" w:eastAsia="Verdana" w:hAnsi="Verdana" w:cs="Verdana"/>
                <w:sz w:val="26"/>
                <w:szCs w:val="26"/>
              </w:rPr>
              <w:t xml:space="preserve"> par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set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emane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</w:tr>
      <w:tr w:rsidR="00FC09AF" w:rsidTr="00855F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SPAZI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3A2768" w:rsidP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aule</w:t>
            </w:r>
            <w:proofErr w:type="gram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jentrade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(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lavôrs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piçui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grup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)</w:t>
            </w:r>
          </w:p>
        </w:tc>
      </w:tr>
      <w:tr w:rsidR="00FC09AF" w:rsidTr="00855F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DISSIPLINIS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3A2768" w:rsidP="003A2768">
            <w:pPr>
              <w:tabs>
                <w:tab w:val="left" w:pos="1343"/>
              </w:tabs>
              <w:spacing w:line="276" w:lineRule="auto"/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Storie</w:t>
            </w:r>
            <w:r w:rsid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-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G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j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eografi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spellEnd"/>
            <w:r w:rsid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- L.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alian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- Art e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Imag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j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in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Tecnolog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j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spellEnd"/>
          </w:p>
        </w:tc>
      </w:tr>
      <w:tr w:rsidR="00FC09AF" w:rsidTr="00855F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ENGHIS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u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rlan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talian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 w:rsidTr="00855FE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MATERI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ÂI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/ 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IMPRESCJ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DOPRÂTS</w:t>
            </w:r>
          </w:p>
        </w:tc>
        <w:tc>
          <w:tcPr>
            <w:tcW w:w="7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581E3F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</w:pPr>
            <w:r>
              <w:rPr>
                <w:rFonts w:ascii="Verdana" w:eastAsia="Verdana" w:hAnsi="Verdana" w:cs="Verdana"/>
                <w:sz w:val="26"/>
                <w:szCs w:val="26"/>
              </w:rPr>
              <w:t>Libr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“IPOLIT E ANZULINE, STORIE DI UNE AMICIZIE, </w:t>
            </w:r>
            <w:r>
              <w:rPr>
                <w:rFonts w:ascii="Calibri" w:eastAsia="Calibri" w:hAnsi="Calibri" w:cs="Calibri"/>
                <w:sz w:val="30"/>
                <w:szCs w:val="30"/>
              </w:rPr>
              <w:t xml:space="preserve">DENTRI E FÛR DAL CJISTIEL DI COLORÊT” di Serena Martini e Angela Tedeschi, conte </w:t>
            </w:r>
            <w:proofErr w:type="spellStart"/>
            <w:r>
              <w:rPr>
                <w:rFonts w:ascii="Calibri" w:eastAsia="Calibri" w:hAnsi="Calibri" w:cs="Calibri"/>
                <w:sz w:val="30"/>
                <w:szCs w:val="30"/>
              </w:rPr>
              <w:t>scrite</w:t>
            </w:r>
            <w:proofErr w:type="spellEnd"/>
            <w:r>
              <w:rPr>
                <w:rFonts w:ascii="Calibri" w:eastAsia="Calibri" w:hAnsi="Calibri" w:cs="Calibri"/>
                <w:sz w:val="30"/>
                <w:szCs w:val="3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30"/>
                <w:szCs w:val="30"/>
              </w:rPr>
              <w:t>cinc</w:t>
            </w:r>
            <w:proofErr w:type="spellEnd"/>
            <w:r>
              <w:rPr>
                <w:rFonts w:ascii="Calibri" w:eastAsia="Calibri" w:hAnsi="Calibri" w:cs="Calibr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0"/>
                <w:szCs w:val="30"/>
              </w:rPr>
              <w:t>lenghis</w:t>
            </w:r>
            <w:proofErr w:type="spellEnd"/>
            <w:r>
              <w:rPr>
                <w:rFonts w:ascii="Calibri" w:eastAsia="Calibri" w:hAnsi="Calibri" w:cs="Calibr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30"/>
                <w:szCs w:val="30"/>
              </w:rPr>
              <w:t>pubblica</w:t>
            </w:r>
            <w:r w:rsidR="003A2768">
              <w:rPr>
                <w:rFonts w:ascii="Calibri" w:eastAsia="Calibri" w:hAnsi="Calibri" w:cs="Calibri"/>
                <w:sz w:val="30"/>
                <w:szCs w:val="30"/>
              </w:rPr>
              <w:t>de</w:t>
            </w:r>
            <w:proofErr w:type="spellEnd"/>
            <w:r>
              <w:rPr>
                <w:rFonts w:ascii="Calibri" w:eastAsia="Calibri" w:hAnsi="Calibri" w:cs="Calibri"/>
                <w:sz w:val="30"/>
                <w:szCs w:val="30"/>
              </w:rPr>
              <w:t xml:space="preserve"> dal Comun di </w:t>
            </w:r>
            <w:proofErr w:type="spellStart"/>
            <w:r>
              <w:rPr>
                <w:rFonts w:ascii="Calibri" w:eastAsia="Calibri" w:hAnsi="Calibri" w:cs="Calibri"/>
                <w:sz w:val="30"/>
                <w:szCs w:val="30"/>
              </w:rPr>
              <w:t>Color</w:t>
            </w:r>
            <w:r w:rsidR="003A2768">
              <w:rPr>
                <w:rFonts w:ascii="Calibri" w:eastAsia="Calibri" w:hAnsi="Calibri" w:cs="Calibri"/>
                <w:sz w:val="30"/>
                <w:szCs w:val="30"/>
              </w:rPr>
              <w:t>êt</w:t>
            </w:r>
            <w:proofErr w:type="spellEnd"/>
            <w:r w:rsidR="00837D28">
              <w:rPr>
                <w:rFonts w:ascii="Calibri" w:eastAsia="Calibri" w:hAnsi="Calibri" w:cs="Calibri"/>
                <w:sz w:val="30"/>
                <w:szCs w:val="30"/>
              </w:rPr>
              <w:t xml:space="preserve"> di </w:t>
            </w:r>
            <w:proofErr w:type="spellStart"/>
            <w:r w:rsidR="00837D28">
              <w:rPr>
                <w:rFonts w:ascii="Calibri" w:eastAsia="Calibri" w:hAnsi="Calibri" w:cs="Calibri"/>
                <w:sz w:val="30"/>
                <w:szCs w:val="30"/>
              </w:rPr>
              <w:t>Monta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lban</w:t>
            </w:r>
            <w:proofErr w:type="spellEnd"/>
            <w:r w:rsidR="003A2768">
              <w:rPr>
                <w:rFonts w:ascii="Calibri" w:eastAsia="Calibri" w:hAnsi="Calibri" w:cs="Calibri"/>
                <w:sz w:val="30"/>
                <w:szCs w:val="30"/>
              </w:rPr>
              <w:t xml:space="preserve">, </w:t>
            </w:r>
            <w:proofErr w:type="spellStart"/>
            <w:r w:rsidR="003A2768">
              <w:rPr>
                <w:rFonts w:ascii="Calibri" w:eastAsia="Calibri" w:hAnsi="Calibri" w:cs="Calibri"/>
                <w:sz w:val="30"/>
                <w:szCs w:val="30"/>
              </w:rPr>
              <w:t>ducj</w:t>
            </w:r>
            <w:proofErr w:type="spellEnd"/>
            <w:r w:rsidR="003A2768">
              <w:rPr>
                <w:rFonts w:ascii="Calibri" w:eastAsia="Calibri" w:hAnsi="Calibri" w:cs="Calibri"/>
                <w:sz w:val="30"/>
                <w:szCs w:val="30"/>
              </w:rPr>
              <w:t xml:space="preserve"> i </w:t>
            </w:r>
            <w:proofErr w:type="spellStart"/>
            <w:r w:rsidR="003A2768">
              <w:rPr>
                <w:rFonts w:ascii="Calibri" w:eastAsia="Calibri" w:hAnsi="Calibri" w:cs="Calibri"/>
                <w:sz w:val="30"/>
                <w:szCs w:val="30"/>
              </w:rPr>
              <w:t>dirits</w:t>
            </w:r>
            <w:proofErr w:type="spellEnd"/>
            <w:r w:rsidR="003A2768">
              <w:rPr>
                <w:rFonts w:ascii="Calibri" w:eastAsia="Calibri" w:hAnsi="Calibri" w:cs="Calibri"/>
                <w:sz w:val="30"/>
                <w:szCs w:val="30"/>
              </w:rPr>
              <w:t xml:space="preserve"> a</w:t>
            </w:r>
            <w:r>
              <w:rPr>
                <w:rFonts w:ascii="Calibri" w:eastAsia="Calibri" w:hAnsi="Calibri" w:cs="Calibri"/>
                <w:sz w:val="30"/>
                <w:szCs w:val="30"/>
              </w:rPr>
              <w:t xml:space="preserve"> son </w:t>
            </w:r>
            <w:proofErr w:type="spellStart"/>
            <w:r>
              <w:rPr>
                <w:rFonts w:ascii="Calibri" w:eastAsia="Calibri" w:hAnsi="Calibri" w:cs="Calibri"/>
                <w:sz w:val="30"/>
                <w:szCs w:val="30"/>
              </w:rPr>
              <w:t>riserv</w:t>
            </w:r>
            <w:r w:rsidR="003A2768">
              <w:rPr>
                <w:rFonts w:ascii="Calibri" w:eastAsia="Calibri" w:hAnsi="Calibri" w:cs="Calibri"/>
                <w:sz w:val="30"/>
                <w:szCs w:val="30"/>
              </w:rPr>
              <w:t>âts</w:t>
            </w:r>
            <w:proofErr w:type="spellEnd"/>
            <w:r>
              <w:rPr>
                <w:rFonts w:ascii="Calibri" w:eastAsia="Calibri" w:hAnsi="Calibri" w:cs="Calibri"/>
                <w:sz w:val="30"/>
                <w:szCs w:val="30"/>
              </w:rPr>
              <w:t>, 2020.</w:t>
            </w:r>
          </w:p>
          <w:p w:rsidR="00FC09AF" w:rsidRDefault="003A2768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otocopi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/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imag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in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gjavadis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fûr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internet e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gjornâi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  <w:p w:rsidR="00FC09AF" w:rsidRDefault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ind w:left="720"/>
              <w:rPr>
                <w:rFonts w:ascii="Verdana" w:eastAsia="Verdana" w:hAnsi="Verdana" w:cs="Verdana"/>
                <w:sz w:val="26"/>
                <w:szCs w:val="26"/>
              </w:rPr>
            </w:pPr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( La</w:t>
            </w:r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Patrie dal Friû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l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Zen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2017)</w:t>
            </w: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Test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: “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culine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furlane” CUF 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Reg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jon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FVG</w:t>
            </w:r>
          </w:p>
          <w:p w:rsidR="00FC09AF" w:rsidRDefault="003A276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Materiâ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facil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consum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:</w:t>
            </w: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Album, col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uarpiis</w:t>
            </w:r>
            <w:proofErr w:type="spellEnd"/>
            <w:r w:rsidR="003A2768"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 w:rsidR="003A2768">
              <w:rPr>
                <w:rFonts w:ascii="Verdana" w:eastAsia="Verdana" w:hAnsi="Verdana" w:cs="Verdana"/>
                <w:sz w:val="26"/>
                <w:szCs w:val="26"/>
              </w:rPr>
              <w:t>colô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3A2768">
              <w:rPr>
                <w:rFonts w:ascii="Verdana" w:eastAsia="Verdana" w:hAnsi="Verdana" w:cs="Verdana"/>
                <w:sz w:val="26"/>
                <w:szCs w:val="26"/>
              </w:rPr>
              <w:t>diviersis</w:t>
            </w:r>
            <w:proofErr w:type="spellEnd"/>
            <w:r w:rsidR="003A276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3A2768">
              <w:rPr>
                <w:rFonts w:ascii="Verdana" w:eastAsia="Verdana" w:hAnsi="Verdana" w:cs="Verdana"/>
                <w:sz w:val="26"/>
                <w:szCs w:val="26"/>
              </w:rPr>
              <w:t>cualitâts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cartoncin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art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colora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,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lan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stof</w:t>
            </w:r>
            <w:r w:rsidR="003A276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...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581E3F" w:rsidP="00305A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2) SCHED</w:t>
            </w:r>
            <w:r w:rsidR="003A2768"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E </w:t>
            </w:r>
            <w:r w:rsidR="00305AD3">
              <w:rPr>
                <w:rFonts w:ascii="Verdana" w:eastAsia="Verdana" w:hAnsi="Verdana" w:cs="Verdana"/>
                <w:b/>
                <w:sz w:val="26"/>
                <w:szCs w:val="26"/>
              </w:rPr>
              <w:t>DIDAT</w:t>
            </w: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IC</w:t>
            </w:r>
            <w:r w:rsidR="00305AD3">
              <w:rPr>
                <w:rFonts w:ascii="Verdana" w:eastAsia="Verdana" w:hAnsi="Verdana" w:cs="Verdana"/>
                <w:b/>
                <w:sz w:val="26"/>
                <w:szCs w:val="26"/>
              </w:rPr>
              <w:t>HE</w:t>
            </w:r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 G</w:t>
            </w:r>
            <w:r w:rsidR="00305AD3">
              <w:rPr>
                <w:rFonts w:ascii="Verdana" w:eastAsia="Verdana" w:hAnsi="Verdana" w:cs="Verdana"/>
                <w:b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ENER</w:t>
            </w:r>
            <w:r w:rsidR="00305AD3">
              <w:rPr>
                <w:rFonts w:ascii="Verdana" w:eastAsia="Verdana" w:hAnsi="Verdana" w:cs="Verdana"/>
                <w:b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L</w:t>
            </w:r>
          </w:p>
        </w:tc>
      </w:tr>
      <w:tr w:rsidR="00FC09AF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305A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OBIET</w:t>
            </w:r>
            <w:r w:rsidR="00305AD3">
              <w:rPr>
                <w:rFonts w:ascii="Verdana" w:eastAsia="Verdana" w:hAnsi="Verdana" w:cs="Verdana"/>
                <w:sz w:val="26"/>
                <w:szCs w:val="26"/>
              </w:rPr>
              <w:t>ÎFS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LINGUISTIC</w:t>
            </w:r>
            <w:r w:rsidR="00305AD3">
              <w:rPr>
                <w:rFonts w:ascii="Verdana" w:eastAsia="Verdana" w:hAnsi="Verdana" w:cs="Verdana"/>
                <w:sz w:val="26"/>
                <w:szCs w:val="26"/>
              </w:rPr>
              <w:t xml:space="preserve">S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COMUNICAT</w:t>
            </w:r>
            <w:r w:rsidR="00305AD3">
              <w:rPr>
                <w:rFonts w:ascii="Verdana" w:eastAsia="Verdana" w:hAnsi="Verdana" w:cs="Verdana"/>
                <w:sz w:val="26"/>
                <w:szCs w:val="26"/>
              </w:rPr>
              <w:t>ÎFS E DISSIPLINÂ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305AD3">
              <w:rPr>
                <w:rFonts w:ascii="Verdana" w:eastAsia="Verdana" w:hAnsi="Verdana" w:cs="Verdana"/>
                <w:sz w:val="26"/>
                <w:szCs w:val="26"/>
              </w:rPr>
              <w:t>S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LINGUISTIC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Svilup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competen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cis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inte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ng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he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fu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r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lan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</w:p>
          <w:p w:rsidR="00FC09AF" w:rsidRDefault="00581E3F">
            <w:pPr>
              <w:numPr>
                <w:ilvl w:val="0"/>
                <w:numId w:val="4"/>
              </w:numPr>
              <w:ind w:left="2619" w:hanging="356"/>
              <w:rPr>
                <w:sz w:val="26"/>
                <w:szCs w:val="26"/>
              </w:rPr>
            </w:pPr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scolt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gram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                         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X</w:t>
            </w:r>
          </w:p>
          <w:p w:rsidR="00FC09AF" w:rsidRDefault="00581E3F">
            <w:pPr>
              <w:numPr>
                <w:ilvl w:val="0"/>
                <w:numId w:val="4"/>
              </w:numPr>
              <w:ind w:left="2619" w:hanging="356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 w:rsidRPr="002D596D">
              <w:rPr>
                <w:rFonts w:ascii="Verdana" w:eastAsia="Verdana" w:hAnsi="Verdana" w:cs="Verdana"/>
                <w:i/>
                <w:sz w:val="26"/>
                <w:szCs w:val="26"/>
              </w:rPr>
              <w:t>comprension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                </w:t>
            </w:r>
            <w:r w:rsidRPr="002D596D">
              <w:rPr>
                <w:rFonts w:ascii="Verdana" w:eastAsia="Verdana" w:hAnsi="Verdana" w:cs="Verdana"/>
                <w:sz w:val="26"/>
                <w:szCs w:val="26"/>
              </w:rPr>
              <w:t>X</w:t>
            </w:r>
          </w:p>
          <w:p w:rsidR="00FC09AF" w:rsidRDefault="002D596D">
            <w:pPr>
              <w:numPr>
                <w:ilvl w:val="0"/>
                <w:numId w:val="4"/>
              </w:numPr>
              <w:ind w:left="2619" w:hanging="356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let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ur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spellEnd"/>
            <w:proofErr w:type="gram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comprension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 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 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X</w:t>
            </w:r>
          </w:p>
          <w:p w:rsidR="00FC09AF" w:rsidRDefault="002D596D">
            <w:pPr>
              <w:numPr>
                <w:ilvl w:val="0"/>
                <w:numId w:val="4"/>
              </w:numPr>
              <w:ind w:left="2619" w:hanging="356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scrit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ur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proofErr w:type="spellEnd"/>
            <w:proofErr w:type="gramEnd"/>
            <w:r w:rsidRPr="002D596D">
              <w:rPr>
                <w:rFonts w:ascii="Verdana" w:eastAsia="Verdana" w:hAnsi="Verdana" w:cs="Verdana"/>
                <w:i/>
                <w:sz w:val="16"/>
                <w:szCs w:val="26"/>
              </w:rPr>
              <w:t xml:space="preserve"> 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                       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X</w:t>
            </w:r>
          </w:p>
          <w:p w:rsidR="00FC09AF" w:rsidRDefault="00581E3F">
            <w:pPr>
              <w:numPr>
                <w:ilvl w:val="0"/>
                <w:numId w:val="4"/>
              </w:numPr>
              <w:ind w:left="2619" w:hanging="356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riflession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linguistic</w:t>
            </w:r>
            <w:r w:rsidR="002D596D">
              <w:rPr>
                <w:rFonts w:ascii="Verdana" w:eastAsia="Verdana" w:hAnsi="Verdana" w:cs="Verdana"/>
                <w:i/>
                <w:sz w:val="26"/>
                <w:szCs w:val="26"/>
              </w:rPr>
              <w:t>he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    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X</w:t>
            </w:r>
          </w:p>
          <w:p w:rsidR="00FC09AF" w:rsidRDefault="00FC09AF">
            <w:pPr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FC09AF">
            <w:pPr>
              <w:rPr>
                <w:rFonts w:ascii="Verdana" w:eastAsia="Verdana" w:hAnsi="Verdana" w:cs="Verdana"/>
                <w:i/>
                <w:sz w:val="26"/>
                <w:szCs w:val="26"/>
              </w:rPr>
            </w:pPr>
          </w:p>
          <w:p w:rsidR="00FC09AF" w:rsidRDefault="00581E3F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DIS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IPLIN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ÂRS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:</w:t>
            </w:r>
          </w:p>
          <w:p w:rsidR="00FC09AF" w:rsidRDefault="00581E3F">
            <w:pPr>
              <w:spacing w:line="360" w:lineRule="auto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Stori</w:t>
            </w:r>
            <w:r w:rsidR="00302F5C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: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Individu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olmis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doprâlis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tant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che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fonts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p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produ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si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co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g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nos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sincis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l propri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pass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–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Rapresent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in maniere grafiche e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verbâl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lis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ativitats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i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fats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vivûts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contâts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- Comprend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funzion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l’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û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di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imprescj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convenzionâi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pe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misurazion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da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mp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Segu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î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comprendi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vicend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storich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trav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ers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l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a 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scolt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la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let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ure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di une storie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Rifer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î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in m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aniere semplice e coerente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lis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co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g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nos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sincis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acuisi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dis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.</w:t>
            </w:r>
          </w:p>
          <w:p w:rsidR="00FC09AF" w:rsidRDefault="00581E3F">
            <w:pPr>
              <w:spacing w:line="360" w:lineRule="auto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G</w:t>
            </w:r>
            <w:r w:rsidR="00302F5C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eografi</w:t>
            </w:r>
            <w:r w:rsidR="00302F5C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Individu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element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fisic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antropic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che</w:t>
            </w:r>
            <w:proofErr w:type="gram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carateriz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pa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isaç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l’ambient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descrit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te conte –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M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ov</w:t>
            </w:r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isi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intal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spazi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traviers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ponts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di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riferiment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doprant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i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indicatôrs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topologjics</w:t>
            </w:r>
            <w:proofErr w:type="spellEnd"/>
            <w:r w:rsidR="00302F5C">
              <w:rPr>
                <w:rFonts w:ascii="Verdana" w:eastAsia="Verdana" w:hAnsi="Verdana" w:cs="Verdana"/>
                <w:i/>
                <w:sz w:val="26"/>
                <w:szCs w:val="26"/>
              </w:rPr>
              <w:t>.</w:t>
            </w:r>
          </w:p>
          <w:p w:rsidR="00FC09AF" w:rsidRDefault="00302F5C">
            <w:pPr>
              <w:spacing w:line="360" w:lineRule="auto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Art</w:t>
            </w:r>
            <w:r w:rsidR="00581E3F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 xml:space="preserve"> e </w:t>
            </w:r>
            <w:proofErr w:type="spellStart"/>
            <w:r w:rsidR="00581E3F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Imag</w:t>
            </w:r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j</w:t>
            </w:r>
            <w:r w:rsidR="00581E3F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in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: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Elabor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cun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creativitât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produzions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person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âls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autentich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p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a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r esprim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i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sensazion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;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rapresent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comunic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la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realt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ât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percepi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de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-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Rico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g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nos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si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tal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propri ambient un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monument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patrimoni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cultur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âl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a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l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teritori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reg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jona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</w:rPr>
              <w:t>.</w:t>
            </w:r>
          </w:p>
          <w:p w:rsidR="00FC09AF" w:rsidRDefault="00581E3F">
            <w:pPr>
              <w:spacing w:line="360" w:lineRule="auto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Tecnolog</w:t>
            </w:r>
            <w:r w:rsidR="00E039A3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i</w:t>
            </w:r>
            <w:r w:rsidR="00E039A3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: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Realiz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sempli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ç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og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i/>
                <w:sz w:val="26"/>
                <w:szCs w:val="26"/>
              </w:rPr>
              <w:t>et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di </w:t>
            </w:r>
            <w:proofErr w:type="spellStart"/>
            <w:proofErr w:type="gram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cartoncin</w:t>
            </w:r>
            <w:proofErr w:type="spellEnd"/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 </w:t>
            </w:r>
            <w:proofErr w:type="spellStart"/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descrivint</w:t>
            </w:r>
            <w:proofErr w:type="spellEnd"/>
            <w:proofErr w:type="gram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l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fasi</w:t>
            </w:r>
            <w:r w:rsidR="00E039A3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i/>
                <w:sz w:val="26"/>
                <w:szCs w:val="26"/>
              </w:rPr>
              <w:t>.</w:t>
            </w:r>
          </w:p>
          <w:p w:rsidR="00FC09AF" w:rsidRDefault="00581E3F" w:rsidP="00B63851">
            <w:pPr>
              <w:spacing w:line="360" w:lineRule="auto"/>
              <w:rPr>
                <w:rFonts w:ascii="Verdana" w:eastAsia="Verdana" w:hAnsi="Verdana" w:cs="Verdana"/>
                <w:i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Educazion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 xml:space="preserve"> civic</w:t>
            </w:r>
            <w:r w:rsidR="00E039A3"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>he</w:t>
            </w:r>
            <w:r>
              <w:rPr>
                <w:rFonts w:ascii="Verdana" w:eastAsia="Verdana" w:hAnsi="Verdana" w:cs="Verdana"/>
                <w:b/>
                <w:i/>
                <w:sz w:val="26"/>
                <w:szCs w:val="26"/>
              </w:rPr>
              <w:t xml:space="preserve">: </w:t>
            </w:r>
            <w:proofErr w:type="spellStart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Co</w:t>
            </w:r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g</w:t>
            </w:r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nos</w:t>
            </w:r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si</w:t>
            </w:r>
            <w:proofErr w:type="spellEnd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proofErr w:type="spellStart"/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jessi</w:t>
            </w:r>
            <w:proofErr w:type="spellEnd"/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cussients</w:t>
            </w:r>
            <w:proofErr w:type="spellEnd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, </w:t>
            </w:r>
            <w:proofErr w:type="spellStart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tutel</w:t>
            </w:r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gramStart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e  </w:t>
            </w:r>
            <w:proofErr w:type="spellStart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valoriz</w:t>
            </w:r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â</w:t>
            </w:r>
            <w:proofErr w:type="spellEnd"/>
            <w:proofErr w:type="gramEnd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lis</w:t>
            </w:r>
            <w:proofErr w:type="spellEnd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</w:t>
            </w:r>
            <w:proofErr w:type="spellStart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tradizion</w:t>
            </w:r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s</w:t>
            </w:r>
            <w:proofErr w:type="spellEnd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e la cultur</w:t>
            </w:r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e</w:t>
            </w:r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 d</w:t>
            </w:r>
            <w:r w:rsidR="00E039A3"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a</w:t>
            </w:r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 xml:space="preserve">l propri </w:t>
            </w:r>
            <w:proofErr w:type="spellStart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teritori</w:t>
            </w:r>
            <w:proofErr w:type="spellEnd"/>
            <w:r w:rsidRPr="00B63851">
              <w:rPr>
                <w:rFonts w:ascii="Verdana" w:eastAsia="Verdana" w:hAnsi="Verdana" w:cs="Verdana"/>
                <w:i/>
                <w:sz w:val="26"/>
                <w:szCs w:val="26"/>
              </w:rPr>
              <w:t>.</w:t>
            </w:r>
          </w:p>
        </w:tc>
      </w:tr>
      <w:tr w:rsidR="00FC09AF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E039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METODOLOG</w:t>
            </w:r>
            <w:r w:rsidR="00E039A3"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 w:rsidR="00E039A3"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/ STRATEG</w:t>
            </w:r>
            <w:r w:rsidR="00E039A3">
              <w:rPr>
                <w:rFonts w:ascii="Verdana" w:eastAsia="Verdana" w:hAnsi="Verdana" w:cs="Verdana"/>
                <w:sz w:val="26"/>
                <w:szCs w:val="26"/>
              </w:rPr>
              <w:t>JI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 w:rsidR="00E039A3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E039A3">
              <w:rPr>
                <w:rFonts w:ascii="Verdana" w:eastAsia="Verdana" w:hAnsi="Verdana" w:cs="Verdana"/>
                <w:sz w:val="26"/>
                <w:szCs w:val="26"/>
              </w:rPr>
              <w:t>DOPRADIS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ED" w:rsidRDefault="00E039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Par cause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des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normis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prevenzion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leadis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pandemie,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lezion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je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stade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organizade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in maniere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frontâl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,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part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int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domande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ai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êfs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ric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uardâ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ce che al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jere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sucedût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tes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lezions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prime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contâ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tocs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lui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imp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ua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rtant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de stori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o 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ce che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ju</w:t>
            </w:r>
            <w:proofErr w:type="spellEnd"/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 à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colpîts</w:t>
            </w:r>
            <w:proofErr w:type="spellEnd"/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plui</w:t>
            </w:r>
            <w:proofErr w:type="spellEnd"/>
            <w:r w:rsidR="005539ED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La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let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ur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e je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sta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sost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ignude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im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ag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in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 libr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581E3F" w:rsidP="00A67CC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Pe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realizazion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lav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ô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manuâ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al è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stât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privileg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jâ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 il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lavô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tal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pi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>çul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grup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tal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grant</w:t>
            </w:r>
            <w:proofErr w:type="spellEnd"/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 atri de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scuele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, o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 ben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5539ED">
              <w:rPr>
                <w:rFonts w:ascii="Verdana" w:eastAsia="Verdana" w:hAnsi="Verdana" w:cs="Verdana"/>
                <w:sz w:val="26"/>
                <w:szCs w:val="26"/>
              </w:rPr>
              <w:t xml:space="preserve">di </w:t>
            </w:r>
            <w:proofErr w:type="spellStart"/>
            <w:r w:rsidR="005539ED">
              <w:rPr>
                <w:rFonts w:ascii="Verdana" w:eastAsia="Verdana" w:hAnsi="Verdana" w:cs="Verdana"/>
                <w:sz w:val="26"/>
                <w:szCs w:val="26"/>
              </w:rPr>
              <w:t>f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ûr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doprant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lis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compresincis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 cui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coleghis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 de classe.</w:t>
            </w:r>
          </w:p>
        </w:tc>
      </w:tr>
      <w:tr w:rsidR="00FC09A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3) DESCRIZION</w:t>
            </w:r>
            <w:r w:rsidR="00A67CCE"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 DAL PERCORS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FASI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 LAV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Ô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R 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ind w:left="7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Ativit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ât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letur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de stori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e.</w:t>
            </w:r>
          </w:p>
          <w:p w:rsidR="00FC09AF" w:rsidRDefault="00A67CCE">
            <w:pPr>
              <w:ind w:left="7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Com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ent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ogni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pag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in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A67CCE">
            <w:pPr>
              <w:ind w:left="7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Sielte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un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frase, che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puedi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sei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riferide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imagjin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A67CCE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Scrit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ur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un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curte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didascali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, 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meti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struc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la          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pag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jine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let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.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  <w:p w:rsidR="00FC09AF" w:rsidRDefault="00A67CCE">
            <w:pPr>
              <w:ind w:left="7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-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Rapresentazion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grafic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he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di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ce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che al è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stât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capît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581E3F">
            <w:pPr>
              <w:ind w:left="7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- 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Curtis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spiegazions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sui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asp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gramatic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cont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ignû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tes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frasis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581E3F">
            <w:pPr>
              <w:ind w:left="7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Lav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ôr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manuâ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le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realizazion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de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uviertine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de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pag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in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al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Orcolat</w:t>
            </w:r>
            <w:proofErr w:type="spellEnd"/>
            <w:r w:rsidR="00A67CCE"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 w:rsidR="00A67CCE">
              <w:rPr>
                <w:rFonts w:ascii="Verdana" w:eastAsia="Verdana" w:hAnsi="Verdana" w:cs="Verdana"/>
                <w:sz w:val="26"/>
                <w:szCs w:val="26"/>
              </w:rPr>
              <w:t>cu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riferiment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ae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ativit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âts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prevenzion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aramot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581E3F">
            <w:pPr>
              <w:ind w:left="7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Ativit</w:t>
            </w:r>
            <w:r w:rsidR="00A67CCE">
              <w:rPr>
                <w:rFonts w:ascii="Verdana" w:eastAsia="Verdana" w:hAnsi="Verdana" w:cs="Verdana"/>
                <w:sz w:val="26"/>
                <w:szCs w:val="26"/>
              </w:rPr>
              <w:t>âts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in </w:t>
            </w:r>
            <w:proofErr w:type="spellStart"/>
            <w:r w:rsidR="00D3496C">
              <w:rPr>
                <w:rFonts w:ascii="Verdana" w:eastAsia="Verdana" w:hAnsi="Verdana" w:cs="Verdana"/>
                <w:sz w:val="26"/>
                <w:szCs w:val="26"/>
              </w:rPr>
              <w:t>colegament</w:t>
            </w:r>
            <w:proofErr w:type="spellEnd"/>
            <w:r w:rsidR="00D3496C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D3496C">
              <w:rPr>
                <w:rFonts w:ascii="Verdana" w:eastAsia="Verdana" w:hAnsi="Verdana" w:cs="Verdana"/>
                <w:sz w:val="26"/>
                <w:szCs w:val="26"/>
              </w:rPr>
              <w:t>cun</w:t>
            </w:r>
            <w:proofErr w:type="spellEnd"/>
            <w:r w:rsidR="00D3496C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Art p</w:t>
            </w:r>
            <w:r w:rsidR="00D3496C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 esprim</w:t>
            </w:r>
            <w:r w:rsidR="00D3496C"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 w:rsidR="00D3496C">
              <w:rPr>
                <w:rFonts w:ascii="Verdana" w:eastAsia="Verdana" w:hAnsi="Verdana" w:cs="Verdana"/>
                <w:sz w:val="26"/>
                <w:szCs w:val="26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emozion</w:t>
            </w:r>
            <w:r w:rsidR="00E45CEF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/</w:t>
            </w:r>
            <w:proofErr w:type="spellStart"/>
            <w:r w:rsidR="00E45CEF">
              <w:rPr>
                <w:rFonts w:ascii="Verdana" w:eastAsia="Verdana" w:hAnsi="Verdana" w:cs="Verdana"/>
                <w:sz w:val="26"/>
                <w:szCs w:val="26"/>
              </w:rPr>
              <w:t>umôrs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</w:t>
            </w:r>
            <w:r w:rsidR="00E45CEF">
              <w:rPr>
                <w:rFonts w:ascii="Verdana" w:eastAsia="Verdana" w:hAnsi="Verdana" w:cs="Verdana"/>
                <w:sz w:val="26"/>
                <w:szCs w:val="26"/>
              </w:rPr>
              <w:t>ui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col</w:t>
            </w:r>
            <w:r w:rsidR="00E45CEF">
              <w:rPr>
                <w:rFonts w:ascii="Verdana" w:eastAsia="Verdana" w:hAnsi="Verdana" w:cs="Verdana"/>
                <w:sz w:val="26"/>
                <w:szCs w:val="26"/>
              </w:rPr>
              <w:t>ôrs</w:t>
            </w:r>
            <w:proofErr w:type="spellEnd"/>
            <w:r w:rsidR="00E45CEF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FC09AF" w:rsidP="00E45C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E45CE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4) MATERIÂ</w:t>
            </w:r>
            <w:r w:rsidR="00581E3F"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I 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MATERI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</w:p>
          <w:p w:rsidR="00FC09AF" w:rsidRDefault="00837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DOPRÂTS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837D28">
              <w:rPr>
                <w:rFonts w:ascii="Verdana" w:eastAsia="Verdana" w:hAnsi="Verdana" w:cs="Verdana"/>
                <w:sz w:val="26"/>
                <w:szCs w:val="26"/>
              </w:rPr>
              <w:t>chest</w:t>
            </w:r>
            <w:proofErr w:type="spellEnd"/>
            <w:r w:rsidR="00837D28">
              <w:rPr>
                <w:rFonts w:ascii="Verdana" w:eastAsia="Verdana" w:hAnsi="Verdana" w:cs="Verdana"/>
                <w:sz w:val="26"/>
                <w:szCs w:val="26"/>
              </w:rPr>
              <w:t xml:space="preserve"> an al è </w:t>
            </w:r>
            <w:proofErr w:type="spellStart"/>
            <w:r w:rsidR="00837D28">
              <w:rPr>
                <w:rFonts w:ascii="Verdana" w:eastAsia="Verdana" w:hAnsi="Verdana" w:cs="Verdana"/>
                <w:sz w:val="26"/>
                <w:szCs w:val="26"/>
              </w:rPr>
              <w:t>partî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u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l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 xml:space="preserve">a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cont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un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stori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837D28">
              <w:rPr>
                <w:rFonts w:ascii="Verdana" w:eastAsia="Verdana" w:hAnsi="Verdana" w:cs="Verdana"/>
                <w:sz w:val="26"/>
                <w:szCs w:val="26"/>
              </w:rPr>
              <w:t>gjavade</w:t>
            </w:r>
            <w:proofErr w:type="spellEnd"/>
            <w:r w:rsidR="00837D2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837D28">
              <w:rPr>
                <w:rFonts w:ascii="Verdana" w:eastAsia="Verdana" w:hAnsi="Verdana" w:cs="Verdana"/>
                <w:sz w:val="26"/>
                <w:szCs w:val="26"/>
              </w:rPr>
              <w:t>fûr</w:t>
            </w:r>
            <w:proofErr w:type="spellEnd"/>
            <w:r w:rsidR="00837D28">
              <w:rPr>
                <w:rFonts w:ascii="Verdana" w:eastAsia="Verdana" w:hAnsi="Verdana" w:cs="Verdana"/>
                <w:sz w:val="26"/>
                <w:szCs w:val="26"/>
              </w:rPr>
              <w:t xml:space="preserve"> di un libri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scrit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da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proofErr w:type="spellEnd"/>
            <w:r w:rsidR="00837D28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837D28">
              <w:rPr>
                <w:rFonts w:ascii="Verdana" w:eastAsia="Verdana" w:hAnsi="Verdana" w:cs="Verdana"/>
                <w:sz w:val="26"/>
                <w:szCs w:val="26"/>
              </w:rPr>
              <w:t>m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estr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Serena Martini </w:t>
            </w:r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e  Angela</w:t>
            </w:r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Tedeschi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public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cur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dal 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Comun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Col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orêt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Mont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lban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.  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837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MATERIÂ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</w:p>
          <w:p w:rsidR="00FC09AF" w:rsidRDefault="00581E3F" w:rsidP="00837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PROD</w:t>
            </w:r>
            <w:r w:rsidR="00837D28">
              <w:rPr>
                <w:rFonts w:ascii="Verdana" w:eastAsia="Verdana" w:hAnsi="Verdana" w:cs="Verdana"/>
                <w:sz w:val="26"/>
                <w:szCs w:val="26"/>
              </w:rPr>
              <w:t>USÛTS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837D28">
            <w:p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êfs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àn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realiz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un libr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i/album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personâ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cu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la stori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fantastic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he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scrit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in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cors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îf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, e 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ui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dis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en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corel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âts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837D28" w:rsidP="00837D28">
            <w:p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al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è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tacât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u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creazion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pipinut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fat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carton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stof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lan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che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al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rapresent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il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persona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ç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princip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(la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frute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Anzuline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) e la protagonist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de stori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fantastic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he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vi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v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u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daspò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c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ul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persona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ç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saltât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fûr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un libri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, Ippolito Nievo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frut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</w:tc>
      </w:tr>
      <w:tr w:rsidR="00FC09AF">
        <w:tc>
          <w:tcPr>
            <w:tcW w:w="9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  <w:p w:rsidR="00FC09AF" w:rsidRDefault="00837D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</w:rPr>
              <w:t>5) VALUTAZION</w:t>
            </w:r>
          </w:p>
          <w:p w:rsidR="00FC09AF" w:rsidRDefault="00FC09A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sz w:val="26"/>
                <w:szCs w:val="26"/>
              </w:rPr>
            </w:pPr>
          </w:p>
        </w:tc>
      </w:tr>
      <w:tr w:rsidR="00FC09AF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4B6FE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ASP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ET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LINGUISTIC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Pa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r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chel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che al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inten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asp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et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linguistic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 xml:space="preserve">i 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êfs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a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àn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cjapât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confidence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u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la grafi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dal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fu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lan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tal moment de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copiadure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des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didascaliis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che a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àn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compagnat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la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narazion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. 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A son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sta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dis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presenta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dis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particolaritâts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acent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lun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c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d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sun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cj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gj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.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letur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sing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ulis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part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de stori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e à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judât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ancjemò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plui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la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produzion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oral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frasis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semplicis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cui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verps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al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timp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presint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581E3F" w:rsidP="004B6FED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La part de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rapresentazion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grafic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he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e à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sost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ig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n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û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comprension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orâ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l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individuazion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da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det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/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particol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dentri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di ogni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pagjine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 xml:space="preserve"> de storie </w:t>
            </w:r>
            <w:proofErr w:type="spellStart"/>
            <w:r w:rsidR="004B6FED">
              <w:rPr>
                <w:rFonts w:ascii="Verdana" w:eastAsia="Verdana" w:hAnsi="Verdana" w:cs="Verdana"/>
                <w:sz w:val="26"/>
                <w:szCs w:val="26"/>
              </w:rPr>
              <w:t>lete</w:t>
            </w:r>
            <w:proofErr w:type="spellEnd"/>
            <w:r w:rsidR="004B6FED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</w:tc>
      </w:tr>
      <w:tr w:rsidR="00FC09AF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581E3F" w:rsidP="001919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CONT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IG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N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Û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DIS</w:t>
            </w:r>
            <w:r w:rsidR="004B6FED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IPLIN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ÂRS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lav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ôr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al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è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st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pensâ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soredut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par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colegâ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i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contignûts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de storie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aes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dissiplinis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>/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argoments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presentâts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in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gjenar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in classe seconde,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tant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che il teme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des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relazions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positivis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tra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fruts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(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lis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emozions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plui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impuartantis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: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contentece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aviliment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), il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rap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ua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ui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animâ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presentazion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da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arbul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g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enealog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ic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presentazion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ai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indicatô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topolog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j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ic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…</w:t>
            </w:r>
          </w:p>
          <w:p w:rsidR="00FC09AF" w:rsidRDefault="00581E3F" w:rsidP="001919BB">
            <w:p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percors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al à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ancje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dismot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l’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interès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pes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ativitats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manuâls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pes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rapresentazions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grafichis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>.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</w:tr>
      <w:tr w:rsidR="00FC09AF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1919BB" w:rsidP="001919B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>INTERÈS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PARTECIPAZION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br/>
              <w:t>MOTIVAZION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onts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uarce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  <w:p w:rsidR="00FC09AF" w:rsidRDefault="001919BB">
            <w:pPr>
              <w:numPr>
                <w:ilvl w:val="0"/>
                <w:numId w:val="1"/>
              </w:num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Doprâ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materi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inedit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parecjât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pueste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favorî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la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comprension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se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c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uen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cis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plui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impuartantis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;</w:t>
            </w:r>
          </w:p>
          <w:p w:rsidR="00FC09AF" w:rsidRDefault="00581E3F">
            <w:pPr>
              <w:numPr>
                <w:ilvl w:val="0"/>
                <w:numId w:val="1"/>
              </w:num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atenzion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v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ers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la grafi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la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let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ure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de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curtis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didascali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;</w:t>
            </w:r>
          </w:p>
          <w:p w:rsidR="0096243F" w:rsidRDefault="00581E3F" w:rsidP="0096243F">
            <w:pPr>
              <w:numPr>
                <w:ilvl w:val="0"/>
                <w:numId w:val="2"/>
              </w:num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lav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ôr</w:t>
            </w:r>
            <w:proofErr w:type="spellEnd"/>
            <w:proofErr w:type="gram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pi</w:t>
            </w:r>
            <w:r w:rsidR="001919BB">
              <w:rPr>
                <w:rFonts w:ascii="Verdana" w:eastAsia="Verdana" w:hAnsi="Verdana" w:cs="Verdana"/>
                <w:sz w:val="26"/>
                <w:szCs w:val="26"/>
              </w:rPr>
              <w:t>çui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1919BB">
              <w:rPr>
                <w:rFonts w:ascii="Verdana" w:eastAsia="Verdana" w:hAnsi="Verdana" w:cs="Verdana"/>
                <w:sz w:val="26"/>
                <w:szCs w:val="26"/>
              </w:rPr>
              <w:t>grups</w:t>
            </w:r>
            <w:proofErr w:type="spellEnd"/>
            <w:r w:rsidR="001919BB">
              <w:rPr>
                <w:rFonts w:ascii="Verdana" w:eastAsia="Verdana" w:hAnsi="Verdana" w:cs="Verdana"/>
                <w:sz w:val="26"/>
                <w:szCs w:val="26"/>
              </w:rPr>
              <w:t xml:space="preserve"> par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facilitâ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sostignî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lis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ativitâts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manipolativis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Default="00581E3F" w:rsidP="0096243F">
            <w:pPr>
              <w:tabs>
                <w:tab w:val="left" w:pos="1343"/>
              </w:tabs>
              <w:jc w:val="both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risult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âts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son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lui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che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b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ogns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sei dal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po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nt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di vist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 xml:space="preserve">de 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partecipazion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e d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inter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ès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mostrâ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di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ducj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v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ers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vicend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oi</w:t>
            </w:r>
            <w:proofErr w:type="spellEnd"/>
            <w:r w:rsidR="009624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96243F">
              <w:rPr>
                <w:rFonts w:ascii="Verdana" w:eastAsia="Verdana" w:hAnsi="Verdana" w:cs="Verdana"/>
                <w:sz w:val="26"/>
                <w:szCs w:val="26"/>
              </w:rPr>
              <w:t>protagoniscj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, s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ei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al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prodot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fin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(album)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realiz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â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r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r w:rsidR="0096243F">
              <w:rPr>
                <w:rFonts w:ascii="Verdana" w:eastAsia="Verdana" w:hAnsi="Verdana" w:cs="Verdana"/>
                <w:sz w:val="26"/>
                <w:szCs w:val="26"/>
              </w:rPr>
              <w:t>êfs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>.</w:t>
            </w:r>
          </w:p>
          <w:p w:rsidR="00FC09AF" w:rsidRPr="0096243F" w:rsidRDefault="0096243F" w:rsidP="009624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-23"/>
              <w:rPr>
                <w:rFonts w:ascii="Verdana" w:eastAsia="Verdana" w:hAnsi="Verdana" w:cs="Verdana"/>
                <w:sz w:val="26"/>
                <w:szCs w:val="26"/>
              </w:rPr>
            </w:pPr>
            <w:bookmarkStart w:id="0" w:name="_GoBack"/>
            <w:r>
              <w:rPr>
                <w:rFonts w:ascii="Verdana" w:eastAsia="Verdana" w:hAnsi="Verdana" w:cs="Verdana"/>
                <w:sz w:val="26"/>
                <w:szCs w:val="26"/>
              </w:rPr>
              <w:t>La storie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frute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>, prim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esclu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dude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cjolte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vie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, e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te part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finâ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l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,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contente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parcè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che e rive a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jessi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part d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a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l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grup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classe,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e à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ufiert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la </w:t>
            </w:r>
            <w:proofErr w:type="spellStart"/>
            <w:r w:rsidR="00581E3F">
              <w:rPr>
                <w:rFonts w:ascii="Verdana" w:eastAsia="Verdana" w:hAnsi="Verdana" w:cs="Verdana"/>
                <w:sz w:val="26"/>
                <w:szCs w:val="26"/>
              </w:rPr>
              <w:t>p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u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>ssibilit</w:t>
            </w:r>
            <w:r>
              <w:rPr>
                <w:rFonts w:ascii="Verdana" w:eastAsia="Verdana" w:hAnsi="Verdana" w:cs="Verdana"/>
                <w:sz w:val="26"/>
                <w:szCs w:val="26"/>
              </w:rPr>
              <w:t>ât</w:t>
            </w:r>
            <w:proofErr w:type="spell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doprâle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tant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che esempli</w:t>
            </w:r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di </w:t>
            </w:r>
            <w:r>
              <w:rPr>
                <w:rFonts w:ascii="Verdana" w:eastAsia="Verdana" w:hAnsi="Verdana" w:cs="Verdana"/>
                <w:sz w:val="26"/>
                <w:szCs w:val="26"/>
              </w:rPr>
              <w:t xml:space="preserve">bon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acet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  <w:bookmarkEnd w:id="0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  <w:sz w:val="26"/>
                <w:szCs w:val="26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6"/>
                <w:szCs w:val="26"/>
              </w:rPr>
              <w:t xml:space="preserve"> à</w:t>
            </w:r>
            <w:r w:rsidR="00581E3F">
              <w:rPr>
                <w:rFonts w:ascii="Verdana" w:eastAsia="Verdana" w:hAnsi="Verdana" w:cs="Verdana"/>
                <w:sz w:val="26"/>
                <w:szCs w:val="26"/>
                <w:highlight w:val="white"/>
              </w:rPr>
              <w:t xml:space="preserve"> “</w:t>
            </w:r>
            <w:r w:rsidR="00581E3F">
              <w:rPr>
                <w:rFonts w:ascii="Verdana" w:eastAsia="Verdana" w:hAnsi="Verdana" w:cs="Verdana"/>
                <w:i/>
                <w:sz w:val="26"/>
                <w:szCs w:val="26"/>
                <w:highlight w:val="white"/>
              </w:rPr>
              <w:t>incoraggiato lo scambio tra punti di vista diversi e facilitato il riconoscimento del legame tra mondo interno e manifestazioni esterne (</w:t>
            </w:r>
            <w:r w:rsidR="00581E3F">
              <w:rPr>
                <w:rFonts w:ascii="Verdana" w:eastAsia="Verdana" w:hAnsi="Verdana" w:cs="Verdana"/>
                <w:b/>
                <w:i/>
                <w:sz w:val="26"/>
                <w:szCs w:val="26"/>
                <w:highlight w:val="white"/>
              </w:rPr>
              <w:t xml:space="preserve">Ilaria </w:t>
            </w:r>
            <w:proofErr w:type="spellStart"/>
            <w:r w:rsidR="00581E3F">
              <w:rPr>
                <w:rFonts w:ascii="Verdana" w:eastAsia="Verdana" w:hAnsi="Verdana" w:cs="Verdana"/>
                <w:b/>
                <w:i/>
                <w:sz w:val="26"/>
                <w:szCs w:val="26"/>
                <w:highlight w:val="white"/>
              </w:rPr>
              <w:t>Grazzani</w:t>
            </w:r>
            <w:proofErr w:type="spellEnd"/>
            <w:r w:rsidR="00581E3F">
              <w:rPr>
                <w:rFonts w:ascii="Verdana" w:eastAsia="Verdana" w:hAnsi="Verdana" w:cs="Verdana"/>
                <w:i/>
                <w:sz w:val="26"/>
                <w:szCs w:val="26"/>
                <w:highlight w:val="white"/>
              </w:rPr>
              <w:t xml:space="preserve">, docente di psicologia dello sviluppo e dell’educazione)”. </w:t>
            </w:r>
          </w:p>
        </w:tc>
      </w:tr>
      <w:tr w:rsidR="00FC09AF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9AF" w:rsidRDefault="009624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sz w:val="26"/>
                <w:szCs w:val="26"/>
              </w:rPr>
            </w:pPr>
            <w:proofErr w:type="gramStart"/>
            <w:r>
              <w:rPr>
                <w:rFonts w:ascii="Verdana" w:eastAsia="Verdana" w:hAnsi="Verdana" w:cs="Verdana"/>
                <w:sz w:val="26"/>
                <w:szCs w:val="26"/>
              </w:rPr>
              <w:t>bibliografie</w:t>
            </w:r>
            <w:proofErr w:type="gramEnd"/>
            <w:r w:rsidR="00581E3F">
              <w:rPr>
                <w:rFonts w:ascii="Verdana" w:eastAsia="Verdana" w:hAnsi="Verdana" w:cs="Verdana"/>
                <w:sz w:val="26"/>
                <w:szCs w:val="26"/>
              </w:rPr>
              <w:t xml:space="preserve"> </w:t>
            </w:r>
          </w:p>
        </w:tc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Libr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“IPOLIT E ANZULINE, STORIE DI UNE AMICIZIE, DENTRI E FÛR DAL CJISTIEL DI COLORÊT”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di Serena Martini e Angela Tedeschi, conte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scrite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cinc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lenghis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pub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licât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dal Comun di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orêt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Mont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lban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="0096243F">
              <w:rPr>
                <w:rFonts w:ascii="Arial" w:eastAsia="Arial" w:hAnsi="Arial" w:cs="Arial"/>
                <w:sz w:val="24"/>
                <w:szCs w:val="24"/>
              </w:rPr>
              <w:t>ducj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dirit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riserv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âts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2020</w:t>
            </w:r>
          </w:p>
          <w:p w:rsidR="00FC09AF" w:rsidRDefault="00B63851">
            <w:pPr>
              <w:shd w:val="clear" w:color="auto" w:fill="FFFFFF"/>
              <w:tabs>
                <w:tab w:val="left" w:pos="1343"/>
              </w:tabs>
              <w:spacing w:before="340" w:after="260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 w:rsidR="00581E3F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https://www.orizzontescuola.it/cose-un-curricolo-e-come-si-pianifica-breve-excursus-sulla-progettazione-scolastica/</w:t>
              </w:r>
            </w:hyperlink>
          </w:p>
          <w:p w:rsidR="00FC09AF" w:rsidRDefault="00B63851">
            <w:pPr>
              <w:shd w:val="clear" w:color="auto" w:fill="FFFFFF"/>
              <w:tabs>
                <w:tab w:val="left" w:pos="1343"/>
              </w:tabs>
              <w:spacing w:before="340" w:after="260"/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 w:rsidR="00581E3F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https://www.itals.it/sites/default/files/Filim_didattizzazione_analisi_teoria.pdf</w:t>
              </w:r>
            </w:hyperlink>
          </w:p>
          <w:p w:rsidR="00FC09AF" w:rsidRDefault="00B63851">
            <w:pPr>
              <w:shd w:val="clear" w:color="auto" w:fill="FFFFFF"/>
              <w:tabs>
                <w:tab w:val="left" w:pos="1343"/>
              </w:tabs>
              <w:spacing w:before="340" w:after="260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00581E3F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https://www.unimib.it/comunicati/dialogo-sulle-emozioni-favorisce-laltruismo-bambini-risultati-ricerca-milano-bicocca</w:t>
              </w:r>
            </w:hyperlink>
          </w:p>
          <w:p w:rsidR="00FC09AF" w:rsidRDefault="00581E3F">
            <w:pPr>
              <w:shd w:val="clear" w:color="auto" w:fill="FFFFFF"/>
              <w:tabs>
                <w:tab w:val="left" w:pos="1343"/>
              </w:tabs>
              <w:spacing w:before="340" w:after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https://associazioneamigdala.it/approfondimenti/lo-sviluppo-della-rappresentazione-grafica</w:t>
            </w:r>
          </w:p>
          <w:p w:rsidR="00FC09AF" w:rsidRDefault="00B63851">
            <w:pPr>
              <w:widowControl w:val="0"/>
              <w:spacing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 w:rsidR="00581E3F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http://www.indicazioninazionali.it/wp-content/uploads/2018/08/Indicazioni_Annali_Definitivo.pdf</w:t>
              </w:r>
            </w:hyperlink>
          </w:p>
          <w:p w:rsidR="00FC09AF" w:rsidRDefault="00B63851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="00581E3F">
                <w:rPr>
                  <w:rFonts w:ascii="Arial" w:eastAsia="Arial" w:hAnsi="Arial" w:cs="Arial"/>
                  <w:i/>
                  <w:sz w:val="24"/>
                  <w:szCs w:val="24"/>
                  <w:u w:val="single"/>
                </w:rPr>
                <w:t>https://www.itals.it/sites/default/files/Filim_didattizzazione_analisi_teoria.pdf</w:t>
              </w:r>
            </w:hyperlink>
          </w:p>
          <w:p w:rsidR="00FC09AF" w:rsidRDefault="00FC09AF">
            <w:pPr>
              <w:widowControl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FC09AF" w:rsidRDefault="00581E3F">
            <w:pPr>
              <w:widowControl w:val="0"/>
              <w:spacing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FILIM – Formazione degli Insegnanti di Lingua Italiana nel Mondo http://venus.unive.it/filim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Didattizzazione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di materiali autentici e analisi dei manuali di italiano per stranieri Paola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Begotti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FC09AF" w:rsidRDefault="00581E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Test: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“ La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culine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furlane” CUF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Reg</w:t>
            </w:r>
            <w:r w:rsidR="0096243F"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FVG</w:t>
            </w:r>
          </w:p>
          <w:p w:rsidR="00FC09AF" w:rsidRDefault="00FC09AF">
            <w:pPr>
              <w:widowControl w:val="0"/>
              <w:spacing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FC09AF" w:rsidRDefault="00FC09AF">
            <w:pPr>
              <w:shd w:val="clear" w:color="auto" w:fill="FFFFFF"/>
              <w:tabs>
                <w:tab w:val="left" w:pos="1343"/>
              </w:tabs>
              <w:spacing w:before="340" w:after="260"/>
              <w:rPr>
                <w:rFonts w:ascii="Merriweather" w:eastAsia="Merriweather" w:hAnsi="Merriweather" w:cs="Merriweather"/>
                <w:sz w:val="28"/>
                <w:szCs w:val="28"/>
              </w:rPr>
            </w:pPr>
          </w:p>
        </w:tc>
      </w:tr>
    </w:tbl>
    <w:p w:rsidR="00FC09AF" w:rsidRDefault="00FC09AF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spacing w:after="160" w:line="259" w:lineRule="auto"/>
        <w:rPr>
          <w:rFonts w:ascii="Verdana" w:eastAsia="Verdana" w:hAnsi="Verdana" w:cs="Verdana"/>
          <w:sz w:val="24"/>
          <w:szCs w:val="24"/>
        </w:rPr>
      </w:pPr>
    </w:p>
    <w:sectPr w:rsidR="00FC09A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09BB"/>
    <w:multiLevelType w:val="multilevel"/>
    <w:tmpl w:val="F9805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E34824"/>
    <w:multiLevelType w:val="multilevel"/>
    <w:tmpl w:val="859C12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E205C2"/>
    <w:multiLevelType w:val="multilevel"/>
    <w:tmpl w:val="29667C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AC5539"/>
    <w:multiLevelType w:val="multilevel"/>
    <w:tmpl w:val="44F868EE"/>
    <w:lvl w:ilvl="0">
      <w:start w:val="1"/>
      <w:numFmt w:val="bullet"/>
      <w:lvlText w:val="−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AF"/>
    <w:rsid w:val="001527F6"/>
    <w:rsid w:val="001919BB"/>
    <w:rsid w:val="001D3E53"/>
    <w:rsid w:val="0021587C"/>
    <w:rsid w:val="002D596D"/>
    <w:rsid w:val="00302F5C"/>
    <w:rsid w:val="00305AD3"/>
    <w:rsid w:val="003A2768"/>
    <w:rsid w:val="004B6FED"/>
    <w:rsid w:val="005539ED"/>
    <w:rsid w:val="00581E3F"/>
    <w:rsid w:val="00837D28"/>
    <w:rsid w:val="00855FE9"/>
    <w:rsid w:val="0096243F"/>
    <w:rsid w:val="00A67CCE"/>
    <w:rsid w:val="00B63851"/>
    <w:rsid w:val="00D3496C"/>
    <w:rsid w:val="00E039A3"/>
    <w:rsid w:val="00E45CEF"/>
    <w:rsid w:val="00FC09AF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55B17-AC6C-43DD-BEDA-90D4706D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ib.it/comunicati/dialogo-sulle-emozioni-favorisce-laltruismo-bambini-risultati-ricerca-milano-bicoc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tals.it/sites/default/files/Filim_didattizzazione_analisi_teoria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izzontescuola.it/cose-un-curricolo-e-come-si-pianifica-breve-excursus-sulla-progettazione-scolastic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als.it/sites/default/files/Filim_didattizzazione_analisi_teor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icazioninazionali.it/wp-content/uploads/2018/08/Indicazioni_Annali_Definitiv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C28FD-A4AA-4C70-BF90-340B7ED0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12</cp:revision>
  <dcterms:created xsi:type="dcterms:W3CDTF">2021-06-15T11:54:00Z</dcterms:created>
  <dcterms:modified xsi:type="dcterms:W3CDTF">2021-07-06T13:47:00Z</dcterms:modified>
</cp:coreProperties>
</file>